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Liste5Fonc-Accentuation6"/>
        <w:tblW w:w="0" w:type="auto"/>
        <w:tblLook w:val="04A0" w:firstRow="1" w:lastRow="0" w:firstColumn="1" w:lastColumn="0" w:noHBand="0" w:noVBand="1"/>
      </w:tblPr>
      <w:tblGrid>
        <w:gridCol w:w="10050"/>
      </w:tblGrid>
      <w:tr w:rsidR="00177CAF" w:rsidRPr="00177CAF" w14:paraId="7F6729B6" w14:textId="77777777" w:rsidTr="009D6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0" w:type="dxa"/>
          </w:tcPr>
          <w:p w14:paraId="4C94B16B" w14:textId="1B053E8C" w:rsidR="00177CAF" w:rsidRPr="00177CAF" w:rsidRDefault="008E4E54" w:rsidP="00997417">
            <w:pPr>
              <w:rPr>
                <w:rFonts w:ascii="Arabic Typesetting" w:hAnsi="Arabic Typesetting" w:cs="Arabic Typesetting"/>
                <w:sz w:val="72"/>
                <w:szCs w:val="72"/>
              </w:rPr>
            </w:pPr>
            <w:r>
              <w:rPr>
                <w:rFonts w:ascii="Arabic Typesetting" w:hAnsi="Arabic Typesetting" w:cs="Arabic Typesetting"/>
                <w:sz w:val="72"/>
                <w:szCs w:val="72"/>
              </w:rPr>
              <w:t xml:space="preserve">          </w:t>
            </w:r>
            <w:r w:rsidR="0032679F">
              <w:rPr>
                <w:rFonts w:ascii="Arabic Typesetting" w:hAnsi="Arabic Typesetting" w:cs="Arabic Typesetting"/>
                <w:sz w:val="72"/>
                <w:szCs w:val="72"/>
              </w:rPr>
              <w:t>COMMOTION CÉRÉBRALE</w:t>
            </w:r>
          </w:p>
        </w:tc>
      </w:tr>
    </w:tbl>
    <w:p w14:paraId="3C647AB4" w14:textId="1943C7D9" w:rsidR="007F2F79" w:rsidRDefault="007F2F79" w:rsidP="00D63D16">
      <w:pPr>
        <w:rPr>
          <w:rFonts w:ascii="Aparajita" w:hAnsi="Aparajita" w:cs="Aparajita"/>
          <w:sz w:val="32"/>
          <w:szCs w:val="32"/>
        </w:rPr>
      </w:pPr>
    </w:p>
    <w:p w14:paraId="57715CFD" w14:textId="0BCC8FEB" w:rsidR="0046039E" w:rsidRPr="00D63D16" w:rsidRDefault="006256C7" w:rsidP="00D63D16">
      <w:pPr>
        <w:rPr>
          <w:sz w:val="48"/>
          <w:szCs w:val="48"/>
        </w:rPr>
      </w:pPr>
      <w:r>
        <w:rPr>
          <w:rFonts w:ascii="Aparajita" w:hAnsi="Aparajita" w:cs="Aparajit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A51E485" wp14:editId="4B7CDECD">
            <wp:simplePos x="0" y="0"/>
            <wp:positionH relativeFrom="column">
              <wp:posOffset>1270</wp:posOffset>
            </wp:positionH>
            <wp:positionV relativeFrom="paragraph">
              <wp:posOffset>147312</wp:posOffset>
            </wp:positionV>
            <wp:extent cx="3241040" cy="1939925"/>
            <wp:effectExtent l="0" t="0" r="0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04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D4D">
        <w:rPr>
          <w:rFonts w:ascii="Aparajita" w:hAnsi="Aparajita" w:cs="Aparajita"/>
          <w:sz w:val="32"/>
          <w:szCs w:val="32"/>
        </w:rPr>
        <w:t xml:space="preserve">Vous avez reçu un impact crânien et </w:t>
      </w:r>
      <w:r w:rsidR="00AB6C95">
        <w:rPr>
          <w:rFonts w:ascii="Aparajita" w:hAnsi="Aparajita" w:cs="Aparajita"/>
          <w:sz w:val="32"/>
          <w:szCs w:val="32"/>
        </w:rPr>
        <w:t xml:space="preserve">vous êtes devenu temporairement inapte à retourner au travail? </w:t>
      </w:r>
      <w:r>
        <w:rPr>
          <w:rFonts w:ascii="Aparajita" w:hAnsi="Aparajita" w:cs="Aparajita"/>
          <w:sz w:val="32"/>
          <w:szCs w:val="32"/>
        </w:rPr>
        <w:t xml:space="preserve">Votre qualité de vie est affectée et vous </w:t>
      </w:r>
      <w:r w:rsidR="00430EC8">
        <w:rPr>
          <w:rFonts w:ascii="Aparajita" w:hAnsi="Aparajita" w:cs="Aparajita"/>
          <w:sz w:val="32"/>
          <w:szCs w:val="32"/>
        </w:rPr>
        <w:t xml:space="preserve">avez de la difficulté à effectuer de simples gestes de la vie quotidienne? </w:t>
      </w:r>
      <w:r w:rsidR="0018576F" w:rsidRPr="00E42D60">
        <w:rPr>
          <w:rFonts w:ascii="Aparajita" w:hAnsi="Aparajita" w:cs="Aparajita"/>
          <w:sz w:val="32"/>
          <w:szCs w:val="32"/>
        </w:rPr>
        <w:t xml:space="preserve">L’acupuncture peut vous aider à </w:t>
      </w:r>
      <w:r w:rsidR="004F291C">
        <w:rPr>
          <w:rFonts w:ascii="Aparajita" w:hAnsi="Aparajita" w:cs="Aparajita"/>
          <w:sz w:val="32"/>
          <w:szCs w:val="32"/>
        </w:rPr>
        <w:t xml:space="preserve">diminuer </w:t>
      </w:r>
      <w:r w:rsidR="0018576F" w:rsidRPr="00E42D60">
        <w:rPr>
          <w:rFonts w:ascii="Aparajita" w:hAnsi="Aparajita" w:cs="Aparajita"/>
          <w:sz w:val="32"/>
          <w:szCs w:val="32"/>
        </w:rPr>
        <w:t xml:space="preserve"> </w:t>
      </w:r>
      <w:r w:rsidR="004F291C">
        <w:rPr>
          <w:rFonts w:ascii="Aparajita" w:hAnsi="Aparajita" w:cs="Aparajita"/>
          <w:sz w:val="32"/>
          <w:szCs w:val="32"/>
        </w:rPr>
        <w:t>les symptômes d’une commotion cérébrale en</w:t>
      </w:r>
      <w:r w:rsidR="00C50D7D">
        <w:rPr>
          <w:rFonts w:ascii="Aparajita" w:hAnsi="Aparajita" w:cs="Aparajita"/>
          <w:sz w:val="32"/>
          <w:szCs w:val="32"/>
        </w:rPr>
        <w:t xml:space="preserve"> agissant </w:t>
      </w:r>
      <w:r w:rsidR="006937CD">
        <w:rPr>
          <w:rFonts w:ascii="Aparajita" w:hAnsi="Aparajita" w:cs="Aparajita"/>
          <w:sz w:val="32"/>
          <w:szCs w:val="32"/>
        </w:rPr>
        <w:t>sur plusieurs symptômes incapacitants</w:t>
      </w:r>
      <w:r w:rsidR="0018576F" w:rsidRPr="00E42D60">
        <w:rPr>
          <w:rFonts w:ascii="Aparajita" w:hAnsi="Aparajita" w:cs="Aparajita"/>
          <w:sz w:val="32"/>
          <w:szCs w:val="32"/>
        </w:rPr>
        <w:t xml:space="preserve">. </w:t>
      </w:r>
      <w:r w:rsidR="00345377" w:rsidRPr="00E42D60">
        <w:rPr>
          <w:rFonts w:ascii="Aparajita" w:hAnsi="Aparajita" w:cs="Aparajita"/>
          <w:sz w:val="32"/>
          <w:szCs w:val="32"/>
        </w:rPr>
        <w:t>Cette médecine anci</w:t>
      </w:r>
      <w:r w:rsidR="00983350" w:rsidRPr="00E42D60">
        <w:rPr>
          <w:rFonts w:ascii="Aparajita" w:hAnsi="Aparajita" w:cs="Aparajita"/>
          <w:sz w:val="32"/>
          <w:szCs w:val="32"/>
        </w:rPr>
        <w:t>enne de plus de 2000 ans permet de faire circuler l</w:t>
      </w:r>
      <w:r w:rsidR="00262BC7" w:rsidRPr="00E42D60">
        <w:rPr>
          <w:rFonts w:ascii="Aparajita" w:hAnsi="Aparajita" w:cs="Aparajita"/>
          <w:sz w:val="32"/>
          <w:szCs w:val="32"/>
        </w:rPr>
        <w:t>’</w:t>
      </w:r>
      <w:r w:rsidR="00983350" w:rsidRPr="00E42D60">
        <w:rPr>
          <w:rFonts w:ascii="Aparajita" w:hAnsi="Aparajita" w:cs="Aparajita"/>
          <w:sz w:val="32"/>
          <w:szCs w:val="32"/>
        </w:rPr>
        <w:t>énergie sur les méridiens</w:t>
      </w:r>
      <w:r w:rsidR="00262BC7" w:rsidRPr="00E42D60">
        <w:rPr>
          <w:rFonts w:ascii="Aparajita" w:hAnsi="Aparajita" w:cs="Aparajita"/>
          <w:sz w:val="32"/>
          <w:szCs w:val="32"/>
        </w:rPr>
        <w:t xml:space="preserve"> </w:t>
      </w:r>
      <w:r w:rsidR="00DD75AB" w:rsidRPr="00E42D60">
        <w:rPr>
          <w:rFonts w:ascii="Aparajita" w:hAnsi="Aparajita" w:cs="Aparajita"/>
          <w:sz w:val="32"/>
          <w:szCs w:val="32"/>
        </w:rPr>
        <w:t xml:space="preserve"> qui sont de</w:t>
      </w:r>
      <w:r w:rsidR="009E1993" w:rsidRPr="00E42D60">
        <w:rPr>
          <w:rFonts w:ascii="Aparajita" w:hAnsi="Aparajita" w:cs="Aparajita"/>
          <w:sz w:val="32"/>
          <w:szCs w:val="32"/>
        </w:rPr>
        <w:t xml:space="preserve"> </w:t>
      </w:r>
      <w:r w:rsidR="00DD75AB" w:rsidRPr="00E42D60">
        <w:rPr>
          <w:rFonts w:ascii="Aparajita" w:hAnsi="Aparajita" w:cs="Aparajita"/>
          <w:sz w:val="32"/>
          <w:szCs w:val="32"/>
        </w:rPr>
        <w:t xml:space="preserve">véritables autoroutes d’énergie qui </w:t>
      </w:r>
      <w:r w:rsidR="00351E44" w:rsidRPr="00E42D60">
        <w:rPr>
          <w:rFonts w:ascii="Aparajita" w:hAnsi="Aparajita" w:cs="Aparajita"/>
          <w:sz w:val="32"/>
          <w:szCs w:val="32"/>
        </w:rPr>
        <w:t xml:space="preserve">traversent le corps humain </w:t>
      </w:r>
      <w:r w:rsidR="00F61492" w:rsidRPr="00E42D60">
        <w:rPr>
          <w:rFonts w:ascii="Aparajita" w:hAnsi="Aparajita" w:cs="Aparajita"/>
          <w:sz w:val="32"/>
          <w:szCs w:val="32"/>
        </w:rPr>
        <w:t>du centre jusqu’aux extrémités.</w:t>
      </w:r>
      <w:r w:rsidR="00DB1924">
        <w:rPr>
          <w:rFonts w:ascii="Aparajita" w:hAnsi="Aparajita" w:cs="Aparajita"/>
          <w:sz w:val="32"/>
          <w:szCs w:val="32"/>
        </w:rPr>
        <w:t xml:space="preserve"> En stimulant des points d’acupuncture, on envoi un signal </w:t>
      </w:r>
      <w:r w:rsidR="007648D2">
        <w:rPr>
          <w:rFonts w:ascii="Aparajita" w:hAnsi="Aparajita" w:cs="Aparajita"/>
          <w:sz w:val="32"/>
          <w:szCs w:val="32"/>
        </w:rPr>
        <w:t xml:space="preserve">vers </w:t>
      </w:r>
      <w:r w:rsidR="00D27E02">
        <w:rPr>
          <w:rFonts w:ascii="Aparajita" w:hAnsi="Aparajita" w:cs="Aparajita"/>
          <w:sz w:val="32"/>
          <w:szCs w:val="32"/>
        </w:rPr>
        <w:t xml:space="preserve">la zone du corps à traiter ou à régulariser. </w:t>
      </w:r>
      <w:r w:rsidR="00DB1924">
        <w:rPr>
          <w:rFonts w:ascii="Aparajita" w:hAnsi="Aparajita" w:cs="Aparajita"/>
          <w:sz w:val="32"/>
          <w:szCs w:val="32"/>
        </w:rPr>
        <w:t xml:space="preserve"> </w:t>
      </w:r>
      <w:r w:rsidR="00CC7383">
        <w:rPr>
          <w:rFonts w:ascii="Aparajita" w:hAnsi="Aparajita" w:cs="Aparajita"/>
          <w:sz w:val="32"/>
          <w:szCs w:val="32"/>
        </w:rPr>
        <w:t xml:space="preserve"> </w:t>
      </w:r>
      <w:r w:rsidR="00D27E02">
        <w:rPr>
          <w:rFonts w:ascii="Aparajita" w:hAnsi="Aparajita" w:cs="Aparajita"/>
          <w:sz w:val="32"/>
          <w:szCs w:val="32"/>
        </w:rPr>
        <w:t xml:space="preserve">On </w:t>
      </w:r>
      <w:r w:rsidR="007635A9">
        <w:rPr>
          <w:rFonts w:ascii="Aparajita" w:hAnsi="Aparajita" w:cs="Aparajita"/>
          <w:sz w:val="32"/>
          <w:szCs w:val="32"/>
        </w:rPr>
        <w:t>ré</w:t>
      </w:r>
      <w:r w:rsidR="00CC7383">
        <w:rPr>
          <w:rFonts w:ascii="Aparajita" w:hAnsi="Aparajita" w:cs="Aparajita"/>
          <w:sz w:val="32"/>
          <w:szCs w:val="32"/>
        </w:rPr>
        <w:t>équi</w:t>
      </w:r>
      <w:r w:rsidR="00D73122">
        <w:rPr>
          <w:rFonts w:ascii="Aparajita" w:hAnsi="Aparajita" w:cs="Aparajita"/>
          <w:sz w:val="32"/>
          <w:szCs w:val="32"/>
        </w:rPr>
        <w:t>libre ainsi les fonctions vitales de votre organisme tout en diminuant les symptômes et douleurs lié</w:t>
      </w:r>
      <w:r w:rsidR="003854E5">
        <w:rPr>
          <w:rFonts w:ascii="Aparajita" w:hAnsi="Aparajita" w:cs="Aparajita"/>
          <w:sz w:val="32"/>
          <w:szCs w:val="32"/>
        </w:rPr>
        <w:t>s à votre raison de consultation.</w:t>
      </w:r>
      <w:r w:rsidR="00DA69DA">
        <w:rPr>
          <w:rFonts w:ascii="Aparajita" w:hAnsi="Aparajita" w:cs="Aparajita"/>
          <w:sz w:val="32"/>
          <w:szCs w:val="32"/>
        </w:rPr>
        <w:t xml:space="preserve"> </w:t>
      </w:r>
    </w:p>
    <w:p w14:paraId="421E8C03" w14:textId="77777777" w:rsidR="009D629C" w:rsidRPr="00E42D60" w:rsidRDefault="009D629C" w:rsidP="00333144">
      <w:pPr>
        <w:jc w:val="both"/>
        <w:rPr>
          <w:rFonts w:ascii="Aparajita" w:hAnsi="Aparajita" w:cs="Aparajita"/>
          <w:sz w:val="32"/>
          <w:szCs w:val="32"/>
        </w:rPr>
      </w:pPr>
    </w:p>
    <w:p w14:paraId="01DE7169" w14:textId="420FD9E3" w:rsidR="0046039E" w:rsidRDefault="0046039E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0727C" w:rsidRPr="0020727C" w14:paraId="3FDB1F78" w14:textId="77777777" w:rsidTr="00AB7341">
        <w:tc>
          <w:tcPr>
            <w:tcW w:w="10070" w:type="dxa"/>
            <w:shd w:val="clear" w:color="auto" w:fill="C5E0B3" w:themeFill="accent6" w:themeFillTint="66"/>
          </w:tcPr>
          <w:p w14:paraId="5190ECD9" w14:textId="77777777" w:rsidR="0020727C" w:rsidRPr="0020727C" w:rsidRDefault="0020727C" w:rsidP="00143DF0">
            <w:pPr>
              <w:rPr>
                <w:sz w:val="28"/>
                <w:szCs w:val="28"/>
              </w:rPr>
            </w:pPr>
            <w:r w:rsidRPr="0020727C">
              <w:rPr>
                <w:sz w:val="28"/>
                <w:szCs w:val="28"/>
              </w:rPr>
              <w:t xml:space="preserve">COMMENT SE DÉROULE UNE SÉANCE? </w:t>
            </w:r>
          </w:p>
        </w:tc>
      </w:tr>
    </w:tbl>
    <w:p w14:paraId="3627BC4F" w14:textId="39DCEBAA" w:rsidR="0046039E" w:rsidRDefault="0046039E" w:rsidP="003F4A0C">
      <w:pPr>
        <w:jc w:val="both"/>
        <w:rPr>
          <w:sz w:val="28"/>
          <w:szCs w:val="28"/>
        </w:rPr>
      </w:pPr>
    </w:p>
    <w:p w14:paraId="50B7AE4D" w14:textId="5DE48688" w:rsidR="006C704F" w:rsidRDefault="0046039E" w:rsidP="001A5C00">
      <w:pPr>
        <w:jc w:val="both"/>
        <w:rPr>
          <w:rFonts w:ascii="Aparajita" w:hAnsi="Aparajita" w:cs="Aparajita"/>
          <w:sz w:val="32"/>
          <w:szCs w:val="32"/>
        </w:rPr>
      </w:pPr>
      <w:r w:rsidRPr="00E42D60">
        <w:rPr>
          <w:rFonts w:ascii="Aparajita" w:hAnsi="Aparajita" w:cs="Aparajita"/>
          <w:sz w:val="32"/>
          <w:szCs w:val="32"/>
        </w:rPr>
        <w:t xml:space="preserve">Des aiguilles seront insérées </w:t>
      </w:r>
      <w:r w:rsidR="00C11E75">
        <w:rPr>
          <w:rFonts w:ascii="Aparajita" w:hAnsi="Aparajita" w:cs="Aparajita"/>
          <w:sz w:val="32"/>
          <w:szCs w:val="32"/>
        </w:rPr>
        <w:t xml:space="preserve">à plusieurs </w:t>
      </w:r>
      <w:r w:rsidR="00F61662">
        <w:rPr>
          <w:rFonts w:ascii="Aparajita" w:hAnsi="Aparajita" w:cs="Aparajita"/>
          <w:sz w:val="32"/>
          <w:szCs w:val="32"/>
        </w:rPr>
        <w:t xml:space="preserve">endroits du corps afin </w:t>
      </w:r>
      <w:r w:rsidR="005D1393">
        <w:rPr>
          <w:rFonts w:ascii="Aparajita" w:hAnsi="Aparajita" w:cs="Aparajita"/>
          <w:sz w:val="32"/>
          <w:szCs w:val="32"/>
        </w:rPr>
        <w:t xml:space="preserve">d’agir sur </w:t>
      </w:r>
      <w:r w:rsidR="0074103E">
        <w:rPr>
          <w:rFonts w:ascii="Aparajita" w:hAnsi="Aparajita" w:cs="Aparajita"/>
          <w:sz w:val="32"/>
          <w:szCs w:val="32"/>
        </w:rPr>
        <w:t xml:space="preserve">la circulation énergétique et sanguine pour permettre de </w:t>
      </w:r>
      <w:r w:rsidR="00FA50B5">
        <w:rPr>
          <w:rFonts w:ascii="Aparajita" w:hAnsi="Aparajita" w:cs="Aparajita"/>
          <w:sz w:val="32"/>
          <w:szCs w:val="32"/>
        </w:rPr>
        <w:t>débloquer des obstructions.</w:t>
      </w:r>
      <w:r w:rsidR="00993C39">
        <w:rPr>
          <w:rFonts w:ascii="Aparajita" w:hAnsi="Aparajita" w:cs="Aparajita"/>
          <w:sz w:val="32"/>
          <w:szCs w:val="32"/>
        </w:rPr>
        <w:t xml:space="preserve"> Votre acupuncteur </w:t>
      </w:r>
      <w:r w:rsidR="005B09C2">
        <w:rPr>
          <w:rFonts w:ascii="Aparajita" w:hAnsi="Aparajita" w:cs="Aparajita"/>
          <w:sz w:val="32"/>
          <w:szCs w:val="32"/>
        </w:rPr>
        <w:t>vous offrira un moment de repos lors de la pose d’aiguilles afin de faciliter</w:t>
      </w:r>
      <w:r w:rsidR="00C02E5D">
        <w:rPr>
          <w:rFonts w:ascii="Aparajita" w:hAnsi="Aparajita" w:cs="Aparajita"/>
          <w:sz w:val="32"/>
          <w:szCs w:val="32"/>
        </w:rPr>
        <w:t xml:space="preserve"> </w:t>
      </w:r>
      <w:r w:rsidR="00B01491">
        <w:rPr>
          <w:rFonts w:ascii="Aparajita" w:hAnsi="Aparajita" w:cs="Aparajita"/>
          <w:sz w:val="32"/>
          <w:szCs w:val="32"/>
        </w:rPr>
        <w:t xml:space="preserve"> </w:t>
      </w:r>
      <w:r w:rsidR="00B43BA1">
        <w:rPr>
          <w:rFonts w:ascii="Aparajita" w:hAnsi="Aparajita" w:cs="Aparajita"/>
          <w:sz w:val="32"/>
          <w:szCs w:val="32"/>
        </w:rPr>
        <w:t>le retour au</w:t>
      </w:r>
      <w:r w:rsidR="00B01491">
        <w:rPr>
          <w:rFonts w:ascii="Aparajita" w:hAnsi="Aparajita" w:cs="Aparajita"/>
          <w:sz w:val="32"/>
          <w:szCs w:val="32"/>
        </w:rPr>
        <w:t xml:space="preserve"> calme pour votre système nerveux. </w:t>
      </w:r>
      <w:r w:rsidR="004E54BA">
        <w:rPr>
          <w:rFonts w:ascii="Aparajita" w:hAnsi="Aparajita" w:cs="Aparajita"/>
          <w:sz w:val="32"/>
          <w:szCs w:val="32"/>
        </w:rPr>
        <w:t>Le traitement sera bien entendu adapté à votre seuil de tolérance aux aiguilles</w:t>
      </w:r>
      <w:r w:rsidR="001B5016">
        <w:rPr>
          <w:rFonts w:ascii="Aparajita" w:hAnsi="Aparajita" w:cs="Aparajita"/>
          <w:sz w:val="32"/>
          <w:szCs w:val="32"/>
        </w:rPr>
        <w:t xml:space="preserve"> et on</w:t>
      </w:r>
      <w:r w:rsidR="006C704F">
        <w:rPr>
          <w:rFonts w:ascii="Aparajita" w:hAnsi="Aparajita" w:cs="Aparajita"/>
          <w:sz w:val="32"/>
          <w:szCs w:val="32"/>
        </w:rPr>
        <w:t>t</w:t>
      </w:r>
      <w:r w:rsidR="001B5016">
        <w:rPr>
          <w:rFonts w:ascii="Aparajita" w:hAnsi="Aparajita" w:cs="Aparajita"/>
          <w:sz w:val="32"/>
          <w:szCs w:val="32"/>
        </w:rPr>
        <w:t xml:space="preserve"> est ouvert à tout questionnement de votre part.</w:t>
      </w:r>
    </w:p>
    <w:p w14:paraId="5463037C" w14:textId="01FC8CF1" w:rsidR="00FA50B5" w:rsidRDefault="001B5016" w:rsidP="001A5C00">
      <w:p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 </w:t>
      </w:r>
      <w:r w:rsidR="00C02E5D">
        <w:rPr>
          <w:rFonts w:ascii="Aparajita" w:hAnsi="Aparajita" w:cs="Aparajita"/>
          <w:sz w:val="32"/>
          <w:szCs w:val="32"/>
        </w:rPr>
        <w:t xml:space="preserve"> </w:t>
      </w:r>
      <w:r w:rsidR="00FA50B5">
        <w:rPr>
          <w:rFonts w:ascii="Aparajita" w:hAnsi="Aparajita" w:cs="Aparajita"/>
          <w:sz w:val="32"/>
          <w:szCs w:val="32"/>
        </w:rPr>
        <w:t xml:space="preserve"> </w:t>
      </w:r>
      <w:r w:rsidR="00502572">
        <w:rPr>
          <w:rFonts w:ascii="Aparajita" w:hAnsi="Aparajita" w:cs="Aparajita"/>
          <w:sz w:val="32"/>
          <w:szCs w:val="32"/>
        </w:rPr>
        <w:t>L’acupuncture permet de</w:t>
      </w:r>
      <w:r w:rsidR="00F24858">
        <w:rPr>
          <w:rFonts w:ascii="Aparajita" w:hAnsi="Aparajita" w:cs="Aparajita"/>
          <w:sz w:val="32"/>
          <w:szCs w:val="32"/>
        </w:rPr>
        <w:t xml:space="preserve"> soulager les symptômes de la commotion cérébrale de la façon suivante</w:t>
      </w:r>
      <w:r w:rsidR="00502572">
        <w:rPr>
          <w:rFonts w:ascii="Aparajita" w:hAnsi="Aparajita" w:cs="Aparajita"/>
          <w:sz w:val="32"/>
          <w:szCs w:val="32"/>
        </w:rPr>
        <w:t> :</w:t>
      </w:r>
    </w:p>
    <w:p w14:paraId="04C4474F" w14:textId="25A8E764" w:rsidR="00502572" w:rsidRDefault="004D4058" w:rsidP="00502572">
      <w:pPr>
        <w:pStyle w:val="Paragraphedeliste"/>
        <w:numPr>
          <w:ilvl w:val="0"/>
          <w:numId w:val="2"/>
        </w:num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Elle permet de régulariser </w:t>
      </w:r>
      <w:r w:rsidR="00502572">
        <w:rPr>
          <w:rFonts w:ascii="Aparajita" w:hAnsi="Aparajita" w:cs="Aparajita"/>
          <w:sz w:val="32"/>
          <w:szCs w:val="32"/>
        </w:rPr>
        <w:t xml:space="preserve">le flux sanguin </w:t>
      </w:r>
      <w:r w:rsidR="006456FF">
        <w:rPr>
          <w:rFonts w:ascii="Aparajita" w:hAnsi="Aparajita" w:cs="Aparajita"/>
          <w:sz w:val="32"/>
          <w:szCs w:val="32"/>
        </w:rPr>
        <w:t xml:space="preserve">qui arrive  </w:t>
      </w:r>
      <w:r w:rsidR="0002555F">
        <w:rPr>
          <w:rFonts w:ascii="Aparajita" w:hAnsi="Aparajita" w:cs="Aparajita"/>
          <w:sz w:val="32"/>
          <w:szCs w:val="32"/>
        </w:rPr>
        <w:t>à la tête</w:t>
      </w:r>
      <w:r w:rsidR="00C52877">
        <w:rPr>
          <w:rFonts w:ascii="Aparajita" w:hAnsi="Aparajita" w:cs="Aparajita"/>
          <w:sz w:val="32"/>
          <w:szCs w:val="32"/>
        </w:rPr>
        <w:t xml:space="preserve"> et au cerveau</w:t>
      </w:r>
      <w:r w:rsidR="00F24858">
        <w:rPr>
          <w:rFonts w:ascii="Aparajita" w:hAnsi="Aparajita" w:cs="Aparajita"/>
          <w:sz w:val="32"/>
          <w:szCs w:val="32"/>
        </w:rPr>
        <w:t>.</w:t>
      </w:r>
    </w:p>
    <w:p w14:paraId="75E56147" w14:textId="4D39365F" w:rsidR="004D4058" w:rsidRDefault="00B37DEA" w:rsidP="00502572">
      <w:pPr>
        <w:pStyle w:val="Paragraphedeliste"/>
        <w:numPr>
          <w:ilvl w:val="0"/>
          <w:numId w:val="2"/>
        </w:num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Rel</w:t>
      </w:r>
      <w:r w:rsidR="00393D4B">
        <w:rPr>
          <w:rFonts w:ascii="Aparajita" w:hAnsi="Aparajita" w:cs="Aparajita"/>
          <w:sz w:val="32"/>
          <w:szCs w:val="32"/>
        </w:rPr>
        <w:t>âcher l</w:t>
      </w:r>
      <w:r w:rsidR="00B1399A">
        <w:rPr>
          <w:rFonts w:ascii="Aparajita" w:hAnsi="Aparajita" w:cs="Aparajita"/>
          <w:sz w:val="32"/>
          <w:szCs w:val="32"/>
        </w:rPr>
        <w:t>a</w:t>
      </w:r>
      <w:r w:rsidR="00393D4B">
        <w:rPr>
          <w:rFonts w:ascii="Aparajita" w:hAnsi="Aparajita" w:cs="Aparajita"/>
          <w:sz w:val="32"/>
          <w:szCs w:val="32"/>
        </w:rPr>
        <w:t xml:space="preserve"> musculature du cou et du cuir chevelu responsables</w:t>
      </w:r>
      <w:r w:rsidR="003B693D">
        <w:rPr>
          <w:rFonts w:ascii="Aparajita" w:hAnsi="Aparajita" w:cs="Aparajita"/>
          <w:sz w:val="32"/>
          <w:szCs w:val="32"/>
        </w:rPr>
        <w:t xml:space="preserve"> en partie de votre mal de tête.</w:t>
      </w:r>
    </w:p>
    <w:p w14:paraId="27806570" w14:textId="4C397E34" w:rsidR="00B1399A" w:rsidRDefault="0086457C" w:rsidP="00502572">
      <w:pPr>
        <w:pStyle w:val="Paragraphedeliste"/>
        <w:numPr>
          <w:ilvl w:val="0"/>
          <w:numId w:val="2"/>
        </w:num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Moduler </w:t>
      </w:r>
      <w:r w:rsidR="00C52877">
        <w:rPr>
          <w:rFonts w:ascii="Aparajita" w:hAnsi="Aparajita" w:cs="Aparajita"/>
          <w:sz w:val="32"/>
          <w:szCs w:val="32"/>
        </w:rPr>
        <w:t xml:space="preserve">et calmer </w:t>
      </w:r>
      <w:r>
        <w:rPr>
          <w:rFonts w:ascii="Aparajita" w:hAnsi="Aparajita" w:cs="Aparajita"/>
          <w:sz w:val="32"/>
          <w:szCs w:val="32"/>
        </w:rPr>
        <w:t xml:space="preserve">le système nerveux sympathique qui peut être irrité </w:t>
      </w:r>
      <w:r w:rsidR="00AF3F0F">
        <w:rPr>
          <w:rFonts w:ascii="Aparajita" w:hAnsi="Aparajita" w:cs="Aparajita"/>
          <w:sz w:val="32"/>
          <w:szCs w:val="32"/>
        </w:rPr>
        <w:t>et sensible après une commotion</w:t>
      </w:r>
      <w:r w:rsidR="00345FAF">
        <w:rPr>
          <w:rFonts w:ascii="Aparajita" w:hAnsi="Aparajita" w:cs="Aparajita"/>
          <w:sz w:val="32"/>
          <w:szCs w:val="32"/>
        </w:rPr>
        <w:t>.</w:t>
      </w:r>
    </w:p>
    <w:p w14:paraId="22465A1D" w14:textId="1E4599B3" w:rsidR="00345FAF" w:rsidRPr="00502572" w:rsidRDefault="00345FAF" w:rsidP="00502572">
      <w:pPr>
        <w:pStyle w:val="Paragraphedeliste"/>
        <w:numPr>
          <w:ilvl w:val="0"/>
          <w:numId w:val="2"/>
        </w:numPr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lastRenderedPageBreak/>
        <w:t>Aide au sommeil, anxiété, stress</w:t>
      </w:r>
      <w:r w:rsidR="0042334F">
        <w:rPr>
          <w:rFonts w:ascii="Aparajita" w:hAnsi="Aparajita" w:cs="Aparajita"/>
          <w:sz w:val="32"/>
          <w:szCs w:val="32"/>
        </w:rPr>
        <w:t>,</w:t>
      </w:r>
      <w:r>
        <w:rPr>
          <w:rFonts w:ascii="Aparajita" w:hAnsi="Aparajita" w:cs="Aparajita"/>
          <w:sz w:val="32"/>
          <w:szCs w:val="32"/>
        </w:rPr>
        <w:t xml:space="preserve"> </w:t>
      </w:r>
      <w:r w:rsidR="00C93E66">
        <w:rPr>
          <w:rFonts w:ascii="Aparajita" w:hAnsi="Aparajita" w:cs="Aparajita"/>
          <w:sz w:val="32"/>
          <w:szCs w:val="32"/>
        </w:rPr>
        <w:t>fati</w:t>
      </w:r>
      <w:r w:rsidR="00743BAB">
        <w:rPr>
          <w:rFonts w:ascii="Aparajita" w:hAnsi="Aparajita" w:cs="Aparajita"/>
          <w:sz w:val="32"/>
          <w:szCs w:val="32"/>
        </w:rPr>
        <w:t>gue</w:t>
      </w:r>
      <w:r w:rsidR="0042334F">
        <w:rPr>
          <w:rFonts w:ascii="Aparajita" w:hAnsi="Aparajita" w:cs="Aparajita"/>
          <w:sz w:val="32"/>
          <w:szCs w:val="32"/>
        </w:rPr>
        <w:t>,</w:t>
      </w:r>
      <w:r w:rsidR="00EA48E8">
        <w:rPr>
          <w:rFonts w:ascii="Aparajita" w:hAnsi="Aparajita" w:cs="Aparajita"/>
          <w:sz w:val="32"/>
          <w:szCs w:val="32"/>
        </w:rPr>
        <w:t xml:space="preserve"> </w:t>
      </w:r>
      <w:r w:rsidR="00C07EBA">
        <w:rPr>
          <w:rFonts w:ascii="Aparajita" w:hAnsi="Aparajita" w:cs="Aparajita"/>
          <w:sz w:val="32"/>
          <w:szCs w:val="32"/>
        </w:rPr>
        <w:t xml:space="preserve">photophobie, ettourdissements, </w:t>
      </w:r>
      <w:r w:rsidR="0042334F">
        <w:rPr>
          <w:rFonts w:ascii="Aparajita" w:hAnsi="Aparajita" w:cs="Aparajita"/>
          <w:sz w:val="32"/>
          <w:szCs w:val="32"/>
        </w:rPr>
        <w:t xml:space="preserve"> p</w:t>
      </w:r>
      <w:r w:rsidR="00743BAB">
        <w:rPr>
          <w:rFonts w:ascii="Aparajita" w:hAnsi="Aparajita" w:cs="Aparajita"/>
          <w:sz w:val="32"/>
          <w:szCs w:val="32"/>
        </w:rPr>
        <w:t>roblèmes de</w:t>
      </w:r>
      <w:r w:rsidR="0042334F">
        <w:rPr>
          <w:rFonts w:ascii="Aparajita" w:hAnsi="Aparajita" w:cs="Aparajita"/>
          <w:sz w:val="32"/>
          <w:szCs w:val="32"/>
        </w:rPr>
        <w:t xml:space="preserve"> concentration et de mémoire</w:t>
      </w:r>
      <w:r w:rsidR="007C41DC">
        <w:rPr>
          <w:rFonts w:ascii="Aparajita" w:hAnsi="Aparajita" w:cs="Aparajita"/>
          <w:sz w:val="32"/>
          <w:szCs w:val="32"/>
        </w:rPr>
        <w:t xml:space="preserve"> et tout autre désordre neurologique </w:t>
      </w:r>
      <w:r w:rsidR="0042334F">
        <w:rPr>
          <w:rFonts w:ascii="Aparajita" w:hAnsi="Aparajita" w:cs="Aparajita"/>
          <w:sz w:val="32"/>
          <w:szCs w:val="32"/>
        </w:rPr>
        <w:t xml:space="preserve"> </w:t>
      </w:r>
      <w:r>
        <w:rPr>
          <w:rFonts w:ascii="Aparajita" w:hAnsi="Aparajita" w:cs="Aparajita"/>
          <w:sz w:val="32"/>
          <w:szCs w:val="32"/>
        </w:rPr>
        <w:t xml:space="preserve"> qui sont souv</w:t>
      </w:r>
      <w:r w:rsidR="00743BAB">
        <w:rPr>
          <w:rFonts w:ascii="Aparajita" w:hAnsi="Aparajita" w:cs="Aparajita"/>
          <w:sz w:val="32"/>
          <w:szCs w:val="32"/>
        </w:rPr>
        <w:t>ent</w:t>
      </w:r>
      <w:r w:rsidR="0042334F">
        <w:rPr>
          <w:rFonts w:ascii="Aparajita" w:hAnsi="Aparajita" w:cs="Aparajita"/>
          <w:sz w:val="32"/>
          <w:szCs w:val="32"/>
        </w:rPr>
        <w:t xml:space="preserve"> rencontrés après  un impact crânien. </w:t>
      </w:r>
    </w:p>
    <w:p w14:paraId="3E06EA9E" w14:textId="77777777" w:rsidR="007C41DC" w:rsidRDefault="007C41DC" w:rsidP="001A5C00">
      <w:pPr>
        <w:jc w:val="both"/>
        <w:rPr>
          <w:rFonts w:ascii="Aparajita" w:hAnsi="Aparajita" w:cs="Aparajita"/>
          <w:sz w:val="32"/>
          <w:szCs w:val="32"/>
        </w:rPr>
      </w:pPr>
    </w:p>
    <w:p w14:paraId="196E0699" w14:textId="7885C5C3" w:rsidR="00AA0E51" w:rsidRPr="001A5C00" w:rsidRDefault="00ED4A99" w:rsidP="001A5C00">
      <w:pPr>
        <w:jc w:val="both"/>
        <w:rPr>
          <w:rFonts w:ascii="Aparajita" w:hAnsi="Aparajita" w:cs="Aparajita"/>
          <w:sz w:val="32"/>
          <w:szCs w:val="32"/>
        </w:rPr>
      </w:pPr>
      <w:r w:rsidRPr="00E42D60">
        <w:rPr>
          <w:rFonts w:ascii="Aparajita" w:hAnsi="Aparajita" w:cs="Aparajita"/>
          <w:sz w:val="32"/>
          <w:szCs w:val="32"/>
        </w:rPr>
        <w:t xml:space="preserve"> </w:t>
      </w:r>
      <w:r w:rsidR="00B16FFF">
        <w:rPr>
          <w:rFonts w:ascii="Aparajita" w:hAnsi="Aparajita" w:cs="Aparajita"/>
          <w:sz w:val="32"/>
          <w:szCs w:val="32"/>
        </w:rPr>
        <w:t>Par ailleur</w:t>
      </w:r>
      <w:r w:rsidR="00B9434B">
        <w:rPr>
          <w:rFonts w:ascii="Aparajita" w:hAnsi="Aparajita" w:cs="Aparajita"/>
          <w:sz w:val="32"/>
          <w:szCs w:val="32"/>
        </w:rPr>
        <w:t xml:space="preserve"> si </w:t>
      </w:r>
      <w:r w:rsidR="00B16FFF">
        <w:rPr>
          <w:rFonts w:ascii="Aparajita" w:hAnsi="Aparajita" w:cs="Aparajita"/>
          <w:sz w:val="32"/>
          <w:szCs w:val="32"/>
        </w:rPr>
        <w:t>votre acupuncteur</w:t>
      </w:r>
      <w:r w:rsidR="00B9434B">
        <w:rPr>
          <w:rFonts w:ascii="Aparajita" w:hAnsi="Aparajita" w:cs="Aparajita"/>
          <w:sz w:val="32"/>
          <w:szCs w:val="32"/>
        </w:rPr>
        <w:t xml:space="preserve"> juge cela nécessaire, il </w:t>
      </w:r>
      <w:r w:rsidR="00B16FFF">
        <w:rPr>
          <w:rFonts w:ascii="Aparajita" w:hAnsi="Aparajita" w:cs="Aparajita"/>
          <w:sz w:val="32"/>
          <w:szCs w:val="32"/>
        </w:rPr>
        <w:t xml:space="preserve"> pourra utiliser  d’autres outils </w:t>
      </w:r>
      <w:r w:rsidR="000E0AB4">
        <w:rPr>
          <w:rFonts w:ascii="Aparajita" w:hAnsi="Aparajita" w:cs="Aparajita"/>
          <w:sz w:val="32"/>
          <w:szCs w:val="32"/>
        </w:rPr>
        <w:t xml:space="preserve">issus de la médecine chinoise </w:t>
      </w:r>
      <w:r w:rsidR="00B16FFF">
        <w:rPr>
          <w:rFonts w:ascii="Aparajita" w:hAnsi="Aparajita" w:cs="Aparajita"/>
          <w:sz w:val="32"/>
          <w:szCs w:val="32"/>
        </w:rPr>
        <w:t xml:space="preserve">pour </w:t>
      </w:r>
      <w:r w:rsidR="00284DF8">
        <w:rPr>
          <w:rFonts w:ascii="Aparajita" w:hAnsi="Aparajita" w:cs="Aparajita"/>
          <w:sz w:val="32"/>
          <w:szCs w:val="32"/>
        </w:rPr>
        <w:t>augmenter l’efficacité des traitements tels que les ventouses thérapeutiques, électrothérapie, massothérapie chinoise (TUINA)</w:t>
      </w:r>
      <w:r w:rsidR="00356019">
        <w:rPr>
          <w:rFonts w:ascii="Aparajita" w:hAnsi="Aparajita" w:cs="Aparajita"/>
          <w:sz w:val="32"/>
          <w:szCs w:val="32"/>
        </w:rPr>
        <w:t xml:space="preserve"> et</w:t>
      </w:r>
      <w:r w:rsidR="00092B88">
        <w:rPr>
          <w:rFonts w:ascii="Aparajita" w:hAnsi="Aparajita" w:cs="Aparajita"/>
          <w:sz w:val="32"/>
          <w:szCs w:val="32"/>
        </w:rPr>
        <w:t xml:space="preserve"> frictions cutanées avec le GUASHA</w:t>
      </w:r>
      <w:r w:rsidR="00356019">
        <w:rPr>
          <w:rFonts w:ascii="Aparajita" w:hAnsi="Aparajita" w:cs="Aparajita"/>
          <w:sz w:val="32"/>
          <w:szCs w:val="32"/>
        </w:rPr>
        <w:t>.</w:t>
      </w:r>
    </w:p>
    <w:p w14:paraId="2D840C37" w14:textId="4E8B2828" w:rsidR="003F12AD" w:rsidRDefault="003F12AD" w:rsidP="003F12AD">
      <w:pPr>
        <w:rPr>
          <w:sz w:val="28"/>
          <w:szCs w:val="28"/>
        </w:rPr>
      </w:pPr>
    </w:p>
    <w:tbl>
      <w:tblPr>
        <w:tblStyle w:val="Grilledutableau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070"/>
      </w:tblGrid>
      <w:tr w:rsidR="00B12622" w:rsidRPr="00B12622" w14:paraId="2ECA539A" w14:textId="77777777" w:rsidTr="007C0289">
        <w:tc>
          <w:tcPr>
            <w:tcW w:w="10070" w:type="dxa"/>
            <w:shd w:val="clear" w:color="auto" w:fill="C5E0B3" w:themeFill="accent6" w:themeFillTint="66"/>
          </w:tcPr>
          <w:p w14:paraId="2B5674C4" w14:textId="77777777" w:rsidR="00B12622" w:rsidRPr="00B12622" w:rsidRDefault="00B12622" w:rsidP="00445D1C">
            <w:pPr>
              <w:rPr>
                <w:sz w:val="28"/>
                <w:szCs w:val="28"/>
              </w:rPr>
            </w:pPr>
            <w:r w:rsidRPr="00B12622">
              <w:rPr>
                <w:sz w:val="28"/>
                <w:szCs w:val="28"/>
              </w:rPr>
              <w:t xml:space="preserve">AVANTAGES DE L’ACUPUNCTURE  : </w:t>
            </w:r>
          </w:p>
        </w:tc>
      </w:tr>
    </w:tbl>
    <w:p w14:paraId="1924F09C" w14:textId="77777777" w:rsidR="00133AC9" w:rsidRDefault="00133AC9" w:rsidP="003F12AD">
      <w:pPr>
        <w:rPr>
          <w:sz w:val="28"/>
          <w:szCs w:val="28"/>
        </w:rPr>
      </w:pPr>
    </w:p>
    <w:p w14:paraId="64AC9F1B" w14:textId="5A51C79F" w:rsidR="00133AC9" w:rsidRPr="00B453B4" w:rsidRDefault="00CC1955" w:rsidP="00133AC9">
      <w:pPr>
        <w:pStyle w:val="Paragraphedeliste"/>
        <w:numPr>
          <w:ilvl w:val="0"/>
          <w:numId w:val="1"/>
        </w:numPr>
        <w:rPr>
          <w:rFonts w:ascii="Aparajita" w:hAnsi="Aparajita" w:cs="Aparajita"/>
          <w:sz w:val="32"/>
          <w:szCs w:val="32"/>
        </w:rPr>
      </w:pPr>
      <w:r w:rsidRPr="00B453B4">
        <w:rPr>
          <w:rFonts w:ascii="Aparajita" w:hAnsi="Aparajita" w:cs="Aparajita"/>
          <w:sz w:val="32"/>
          <w:szCs w:val="32"/>
        </w:rPr>
        <w:t>C’est une médecine tradi</w:t>
      </w:r>
      <w:r w:rsidR="006E2F4C" w:rsidRPr="00B453B4">
        <w:rPr>
          <w:rFonts w:ascii="Aparajita" w:hAnsi="Aparajita" w:cs="Aparajita"/>
          <w:sz w:val="32"/>
          <w:szCs w:val="32"/>
        </w:rPr>
        <w:t xml:space="preserve">tionnelle </w:t>
      </w:r>
      <w:r w:rsidR="000B4250" w:rsidRPr="00B453B4">
        <w:rPr>
          <w:rFonts w:ascii="Aparajita" w:hAnsi="Aparajita" w:cs="Aparajita"/>
          <w:sz w:val="32"/>
          <w:szCs w:val="32"/>
        </w:rPr>
        <w:t>sécuritaire, les effets indésirables sont quasiment nul</w:t>
      </w:r>
      <w:r w:rsidR="00542D0A">
        <w:rPr>
          <w:rFonts w:ascii="Aparajita" w:hAnsi="Aparajita" w:cs="Aparajita"/>
          <w:sz w:val="32"/>
          <w:szCs w:val="32"/>
        </w:rPr>
        <w:t>s</w:t>
      </w:r>
      <w:r w:rsidR="006D06B2">
        <w:rPr>
          <w:rFonts w:ascii="Aparajita" w:hAnsi="Aparajita" w:cs="Aparajita"/>
          <w:sz w:val="32"/>
          <w:szCs w:val="32"/>
        </w:rPr>
        <w:t xml:space="preserve"> lorsque effectué par un acupuncteur </w:t>
      </w:r>
      <w:r w:rsidR="00A02743">
        <w:rPr>
          <w:rFonts w:ascii="Aparajita" w:hAnsi="Aparajita" w:cs="Aparajita"/>
          <w:sz w:val="32"/>
          <w:szCs w:val="32"/>
        </w:rPr>
        <w:t>diplomé</w:t>
      </w:r>
      <w:r w:rsidR="000B4250" w:rsidRPr="00B453B4">
        <w:rPr>
          <w:rFonts w:ascii="Aparajita" w:hAnsi="Aparajita" w:cs="Aparajita"/>
          <w:sz w:val="32"/>
          <w:szCs w:val="32"/>
        </w:rPr>
        <w:t xml:space="preserve"> </w:t>
      </w:r>
      <w:r w:rsidR="003F0066">
        <w:rPr>
          <w:rFonts w:ascii="Aparajita" w:hAnsi="Aparajita" w:cs="Aparajita"/>
          <w:sz w:val="32"/>
          <w:szCs w:val="32"/>
        </w:rPr>
        <w:t xml:space="preserve">et certifié. </w:t>
      </w:r>
    </w:p>
    <w:p w14:paraId="168125BB" w14:textId="37305F84" w:rsidR="00136B59" w:rsidRDefault="000F3CA2" w:rsidP="00133AC9">
      <w:pPr>
        <w:pStyle w:val="Paragraphedeliste"/>
        <w:numPr>
          <w:ilvl w:val="0"/>
          <w:numId w:val="1"/>
        </w:numPr>
        <w:rPr>
          <w:rFonts w:ascii="Aparajita" w:hAnsi="Aparajita" w:cs="Aparajita"/>
          <w:sz w:val="32"/>
          <w:szCs w:val="32"/>
        </w:rPr>
      </w:pPr>
      <w:r w:rsidRPr="00B453B4">
        <w:rPr>
          <w:rFonts w:ascii="Aparajita" w:hAnsi="Aparajita" w:cs="Aparajita"/>
          <w:sz w:val="32"/>
          <w:szCs w:val="32"/>
        </w:rPr>
        <w:t>C’est complémentaire aux autres disciplines te</w:t>
      </w:r>
      <w:r w:rsidR="000E0898">
        <w:rPr>
          <w:rFonts w:ascii="Aparajita" w:hAnsi="Aparajita" w:cs="Aparajita"/>
          <w:sz w:val="32"/>
          <w:szCs w:val="32"/>
        </w:rPr>
        <w:t>l</w:t>
      </w:r>
      <w:r w:rsidR="00414C4A">
        <w:rPr>
          <w:rFonts w:ascii="Aparajita" w:hAnsi="Aparajita" w:cs="Aparajita"/>
          <w:sz w:val="32"/>
          <w:szCs w:val="32"/>
        </w:rPr>
        <w:t>s</w:t>
      </w:r>
      <w:r w:rsidRPr="00B453B4">
        <w:rPr>
          <w:rFonts w:ascii="Aparajita" w:hAnsi="Aparajita" w:cs="Aparajita"/>
          <w:sz w:val="32"/>
          <w:szCs w:val="32"/>
        </w:rPr>
        <w:t xml:space="preserve"> que la phy</w:t>
      </w:r>
      <w:r w:rsidR="006C399B" w:rsidRPr="00B453B4">
        <w:rPr>
          <w:rFonts w:ascii="Aparajita" w:hAnsi="Aparajita" w:cs="Aparajita"/>
          <w:sz w:val="32"/>
          <w:szCs w:val="32"/>
        </w:rPr>
        <w:t>siothérapie, ergothérapie et ostéopathie.</w:t>
      </w:r>
    </w:p>
    <w:p w14:paraId="1CD533DA" w14:textId="28F51225" w:rsidR="00AA2E05" w:rsidRPr="00B453B4" w:rsidRDefault="006D5607" w:rsidP="00133AC9">
      <w:pPr>
        <w:pStyle w:val="Paragraphedeliste"/>
        <w:numPr>
          <w:ilvl w:val="0"/>
          <w:numId w:val="1"/>
        </w:num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L’acupuncture n’interfère aucunement avec votre médication </w:t>
      </w:r>
      <w:r w:rsidR="007E0ADC">
        <w:rPr>
          <w:rFonts w:ascii="Aparajita" w:hAnsi="Aparajita" w:cs="Aparajita"/>
          <w:sz w:val="32"/>
          <w:szCs w:val="32"/>
        </w:rPr>
        <w:t xml:space="preserve">. Vous pouvez poursuivre votre </w:t>
      </w:r>
      <w:r w:rsidR="00E27371">
        <w:rPr>
          <w:rFonts w:ascii="Aparajita" w:hAnsi="Aparajita" w:cs="Aparajita"/>
          <w:sz w:val="32"/>
          <w:szCs w:val="32"/>
        </w:rPr>
        <w:t>ordonnance</w:t>
      </w:r>
      <w:r w:rsidR="00414C4A">
        <w:rPr>
          <w:rFonts w:ascii="Aparajita" w:hAnsi="Aparajita" w:cs="Aparajita"/>
          <w:sz w:val="32"/>
          <w:szCs w:val="32"/>
        </w:rPr>
        <w:t xml:space="preserve"> </w:t>
      </w:r>
      <w:r w:rsidR="00E27371">
        <w:rPr>
          <w:rFonts w:ascii="Aparajita" w:hAnsi="Aparajita" w:cs="Aparajita"/>
          <w:sz w:val="32"/>
          <w:szCs w:val="32"/>
        </w:rPr>
        <w:t xml:space="preserve"> en toute sécurité. </w:t>
      </w:r>
    </w:p>
    <w:p w14:paraId="4E092F36" w14:textId="6227C775" w:rsidR="006C399B" w:rsidRPr="00B453B4" w:rsidRDefault="006C399B" w:rsidP="00133AC9">
      <w:pPr>
        <w:pStyle w:val="Paragraphedeliste"/>
        <w:numPr>
          <w:ilvl w:val="0"/>
          <w:numId w:val="1"/>
        </w:numPr>
        <w:rPr>
          <w:rFonts w:ascii="Aparajita" w:hAnsi="Aparajita" w:cs="Aparajita"/>
          <w:sz w:val="32"/>
          <w:szCs w:val="32"/>
        </w:rPr>
      </w:pPr>
      <w:r w:rsidRPr="00B453B4">
        <w:rPr>
          <w:rFonts w:ascii="Aparajita" w:hAnsi="Aparajita" w:cs="Aparajita"/>
          <w:sz w:val="32"/>
          <w:szCs w:val="32"/>
        </w:rPr>
        <w:t xml:space="preserve">Elle permet </w:t>
      </w:r>
      <w:r w:rsidR="00722044" w:rsidRPr="00B453B4">
        <w:rPr>
          <w:rFonts w:ascii="Aparajita" w:hAnsi="Aparajita" w:cs="Aparajita"/>
          <w:sz w:val="32"/>
          <w:szCs w:val="32"/>
        </w:rPr>
        <w:t xml:space="preserve">d’offrir plus d’endurance en ergothérapie par un travail sur </w:t>
      </w:r>
      <w:r w:rsidR="005601C7">
        <w:rPr>
          <w:rFonts w:ascii="Aparajita" w:hAnsi="Aparajita" w:cs="Aparajita"/>
          <w:sz w:val="32"/>
          <w:szCs w:val="32"/>
        </w:rPr>
        <w:t>votre énergie.</w:t>
      </w:r>
    </w:p>
    <w:p w14:paraId="06DBB8DF" w14:textId="3EF5EEB8" w:rsidR="007D2068" w:rsidRDefault="00946865" w:rsidP="00133AC9">
      <w:pPr>
        <w:pStyle w:val="Paragraphedeliste"/>
        <w:numPr>
          <w:ilvl w:val="0"/>
          <w:numId w:val="1"/>
        </w:numPr>
        <w:rPr>
          <w:rFonts w:ascii="Aparajita" w:hAnsi="Aparajita" w:cs="Aparajita"/>
          <w:sz w:val="32"/>
          <w:szCs w:val="32"/>
        </w:rPr>
      </w:pPr>
      <w:r w:rsidRPr="00B453B4">
        <w:rPr>
          <w:rFonts w:ascii="Aparajita" w:hAnsi="Aparajita" w:cs="Aparajita"/>
          <w:sz w:val="32"/>
          <w:szCs w:val="32"/>
        </w:rPr>
        <w:t>Par son effet antalgique</w:t>
      </w:r>
      <w:r w:rsidR="00D14F29" w:rsidRPr="00B453B4">
        <w:rPr>
          <w:rFonts w:ascii="Aparajita" w:hAnsi="Aparajita" w:cs="Aparajita"/>
          <w:sz w:val="32"/>
          <w:szCs w:val="32"/>
        </w:rPr>
        <w:t xml:space="preserve"> et revitalisant musculaire, elle aide </w:t>
      </w:r>
      <w:r w:rsidR="00A03995" w:rsidRPr="00B453B4">
        <w:rPr>
          <w:rFonts w:ascii="Aparajita" w:hAnsi="Aparajita" w:cs="Aparajita"/>
          <w:sz w:val="32"/>
          <w:szCs w:val="32"/>
        </w:rPr>
        <w:t xml:space="preserve">à soutenir </w:t>
      </w:r>
      <w:r w:rsidR="00CC38EC" w:rsidRPr="00B453B4">
        <w:rPr>
          <w:rFonts w:ascii="Aparajita" w:hAnsi="Aparajita" w:cs="Aparajita"/>
          <w:sz w:val="32"/>
          <w:szCs w:val="32"/>
        </w:rPr>
        <w:t>les</w:t>
      </w:r>
      <w:r w:rsidR="00A03995" w:rsidRPr="00B453B4">
        <w:rPr>
          <w:rFonts w:ascii="Aparajita" w:hAnsi="Aparajita" w:cs="Aparajita"/>
          <w:sz w:val="32"/>
          <w:szCs w:val="32"/>
        </w:rPr>
        <w:t xml:space="preserve"> exercices donnés par votre physiothérapeute et </w:t>
      </w:r>
      <w:r w:rsidR="00EE1015" w:rsidRPr="00B453B4">
        <w:rPr>
          <w:rFonts w:ascii="Aparajita" w:hAnsi="Aparajita" w:cs="Aparajita"/>
          <w:sz w:val="32"/>
          <w:szCs w:val="32"/>
        </w:rPr>
        <w:t xml:space="preserve">à offrir une meilleure amplitude articulaire. </w:t>
      </w:r>
    </w:p>
    <w:p w14:paraId="36160027" w14:textId="03AA09EC" w:rsidR="008E7854" w:rsidRDefault="001777CC" w:rsidP="00133AC9">
      <w:pPr>
        <w:pStyle w:val="Paragraphedeliste"/>
        <w:numPr>
          <w:ilvl w:val="0"/>
          <w:numId w:val="1"/>
        </w:num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Permet d’accélérer </w:t>
      </w:r>
      <w:r w:rsidR="00EB4F3D">
        <w:rPr>
          <w:rFonts w:ascii="Aparajita" w:hAnsi="Aparajita" w:cs="Aparajita"/>
          <w:sz w:val="32"/>
          <w:szCs w:val="32"/>
        </w:rPr>
        <w:t xml:space="preserve">la guérison </w:t>
      </w:r>
      <w:r w:rsidR="00971BEB">
        <w:rPr>
          <w:rFonts w:ascii="Aparajita" w:hAnsi="Aparajita" w:cs="Aparajita"/>
          <w:sz w:val="32"/>
          <w:szCs w:val="32"/>
        </w:rPr>
        <w:t xml:space="preserve">conjointement avec les séances de physiothérapie et ergothérapie. </w:t>
      </w:r>
    </w:p>
    <w:p w14:paraId="67719D51" w14:textId="145907FB" w:rsidR="003E1840" w:rsidRPr="00B453B4" w:rsidRDefault="003E1840" w:rsidP="00133AC9">
      <w:pPr>
        <w:pStyle w:val="Paragraphedeliste"/>
        <w:numPr>
          <w:ilvl w:val="0"/>
          <w:numId w:val="1"/>
        </w:numPr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>Si vous prenez des opiacés ou d’autres médicaments antalgiques, l’acupuncture permet de contrôler l</w:t>
      </w:r>
      <w:r w:rsidR="00EE27CC">
        <w:rPr>
          <w:rFonts w:ascii="Aparajita" w:hAnsi="Aparajita" w:cs="Aparajita"/>
          <w:sz w:val="32"/>
          <w:szCs w:val="32"/>
        </w:rPr>
        <w:t xml:space="preserve">eurs </w:t>
      </w:r>
      <w:r>
        <w:rPr>
          <w:rFonts w:ascii="Aparajita" w:hAnsi="Aparajita" w:cs="Aparajita"/>
          <w:sz w:val="32"/>
          <w:szCs w:val="32"/>
        </w:rPr>
        <w:t xml:space="preserve"> prise </w:t>
      </w:r>
      <w:r w:rsidR="00EE27CC">
        <w:rPr>
          <w:rFonts w:ascii="Aparajita" w:hAnsi="Aparajita" w:cs="Aparajita"/>
          <w:sz w:val="32"/>
          <w:szCs w:val="32"/>
        </w:rPr>
        <w:t xml:space="preserve">excessive </w:t>
      </w:r>
      <w:r w:rsidR="008826C0">
        <w:rPr>
          <w:rFonts w:ascii="Aparajita" w:hAnsi="Aparajita" w:cs="Aparajita"/>
          <w:sz w:val="32"/>
          <w:szCs w:val="32"/>
        </w:rPr>
        <w:t>et joue un rôle dans la crise des opiacés.</w:t>
      </w:r>
    </w:p>
    <w:p w14:paraId="65FE8AE3" w14:textId="77777777" w:rsidR="00884AA0" w:rsidRPr="00884AA0" w:rsidRDefault="00884AA0" w:rsidP="00884AA0">
      <w:pPr>
        <w:pStyle w:val="Paragraphedeliste"/>
        <w:ind w:left="2844"/>
        <w:rPr>
          <w:rFonts w:ascii="Aparajita" w:hAnsi="Aparajita" w:cs="Aparajita"/>
          <w:sz w:val="32"/>
          <w:szCs w:val="32"/>
        </w:rPr>
      </w:pPr>
    </w:p>
    <w:tbl>
      <w:tblPr>
        <w:tblStyle w:val="TableauListe3-Accentuation6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E6707" w:rsidRPr="008E6707" w14:paraId="0C45766D" w14:textId="77777777" w:rsidTr="00493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0" w:type="dxa"/>
            <w:shd w:val="clear" w:color="auto" w:fill="C5E0B3" w:themeFill="accent6" w:themeFillTint="66"/>
          </w:tcPr>
          <w:p w14:paraId="0F2E85B7" w14:textId="5BAEAE5F" w:rsidR="008E6707" w:rsidRDefault="008E6707" w:rsidP="005123DF">
            <w:pPr>
              <w:jc w:val="center"/>
              <w:rPr>
                <w:rFonts w:ascii="Aparajita" w:hAnsi="Aparajita" w:cs="Aparajita"/>
                <w:sz w:val="32"/>
                <w:szCs w:val="32"/>
              </w:rPr>
            </w:pPr>
            <w:r w:rsidRPr="008E6707">
              <w:rPr>
                <w:rFonts w:ascii="Aparajita" w:hAnsi="Aparajita" w:cs="Aparajita"/>
                <w:sz w:val="32"/>
                <w:szCs w:val="32"/>
              </w:rPr>
              <w:t>Article rédigé par :</w:t>
            </w:r>
          </w:p>
          <w:p w14:paraId="39968A32" w14:textId="50DEEB7A" w:rsidR="008E6707" w:rsidRDefault="008E6707" w:rsidP="0072578B">
            <w:pPr>
              <w:jc w:val="center"/>
              <w:rPr>
                <w:rFonts w:ascii="Aparajita" w:hAnsi="Aparajita" w:cs="Aparajita"/>
                <w:b w:val="0"/>
                <w:bCs w:val="0"/>
                <w:sz w:val="32"/>
                <w:szCs w:val="32"/>
              </w:rPr>
            </w:pPr>
            <w:r w:rsidRPr="008E6707">
              <w:rPr>
                <w:rFonts w:ascii="Aparajita" w:hAnsi="Aparajita" w:cs="Aparajita"/>
                <w:sz w:val="32"/>
                <w:szCs w:val="32"/>
              </w:rPr>
              <w:t>Gabriela Poinsard de Melo, Ac</w:t>
            </w:r>
          </w:p>
          <w:p w14:paraId="36D7BF21" w14:textId="31B7D6B2" w:rsidR="00CB3237" w:rsidRDefault="00CB3237" w:rsidP="0072578B">
            <w:pPr>
              <w:jc w:val="center"/>
              <w:rPr>
                <w:rFonts w:ascii="Aparajita" w:hAnsi="Aparajita" w:cs="Aparajita"/>
                <w:sz w:val="32"/>
                <w:szCs w:val="32"/>
              </w:rPr>
            </w:pPr>
            <w:r>
              <w:rPr>
                <w:rFonts w:ascii="Aparajita" w:hAnsi="Aparajita" w:cs="Aparajita"/>
                <w:sz w:val="32"/>
                <w:szCs w:val="32"/>
              </w:rPr>
              <w:t>ACUPUNCTRICE</w:t>
            </w:r>
          </w:p>
          <w:p w14:paraId="12FC8F79" w14:textId="49EFDF3F" w:rsidR="004C69AD" w:rsidRPr="0072578B" w:rsidRDefault="004C69AD" w:rsidP="0072578B">
            <w:pPr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72578B">
              <w:rPr>
                <w:rFonts w:ascii="Aparajita" w:hAnsi="Aparajita" w:cs="Aparajita"/>
                <w:sz w:val="28"/>
                <w:szCs w:val="28"/>
              </w:rPr>
              <w:t>Bac en Sciences infirmières</w:t>
            </w:r>
          </w:p>
          <w:p w14:paraId="12545239" w14:textId="0259190D" w:rsidR="004C69AD" w:rsidRPr="0072578B" w:rsidRDefault="004C69AD" w:rsidP="0072578B">
            <w:pPr>
              <w:jc w:val="center"/>
              <w:rPr>
                <w:rFonts w:ascii="Aparajita" w:hAnsi="Aparajita" w:cs="Aparajita"/>
                <w:sz w:val="28"/>
                <w:szCs w:val="28"/>
              </w:rPr>
            </w:pPr>
            <w:r w:rsidRPr="0072578B">
              <w:rPr>
                <w:rFonts w:ascii="Aparajita" w:hAnsi="Aparajita" w:cs="Aparajita"/>
                <w:sz w:val="28"/>
                <w:szCs w:val="28"/>
              </w:rPr>
              <w:t>Membre des acupuncteurs du Québec</w:t>
            </w:r>
          </w:p>
          <w:p w14:paraId="3795E380" w14:textId="5835C8E0" w:rsidR="008E6707" w:rsidRPr="008E6707" w:rsidRDefault="008E6707" w:rsidP="002A5BEE">
            <w:pPr>
              <w:rPr>
                <w:rFonts w:ascii="Aparajita" w:hAnsi="Aparajita" w:cs="Aparajita"/>
                <w:sz w:val="32"/>
                <w:szCs w:val="32"/>
              </w:rPr>
            </w:pPr>
          </w:p>
        </w:tc>
      </w:tr>
    </w:tbl>
    <w:p w14:paraId="282A5DB9" w14:textId="77777777" w:rsidR="00275101" w:rsidRPr="00B907F7" w:rsidRDefault="00275101" w:rsidP="00B907F7">
      <w:pPr>
        <w:rPr>
          <w:rFonts w:ascii="Aparajita" w:hAnsi="Aparajita" w:cs="Aparajita"/>
          <w:sz w:val="32"/>
          <w:szCs w:val="32"/>
        </w:rPr>
      </w:pPr>
    </w:p>
    <w:p w14:paraId="35AD4912" w14:textId="4730D7F0" w:rsidR="00A61FC8" w:rsidRPr="00B453B4" w:rsidRDefault="00A61FC8" w:rsidP="000D31C8">
      <w:pPr>
        <w:ind w:left="2124"/>
        <w:rPr>
          <w:rFonts w:ascii="Aparajita" w:hAnsi="Aparajita" w:cs="Aparajita"/>
          <w:sz w:val="32"/>
          <w:szCs w:val="32"/>
        </w:rPr>
      </w:pPr>
    </w:p>
    <w:p w14:paraId="72D9B607" w14:textId="1264FC54" w:rsidR="00A61FC8" w:rsidRPr="0087504C" w:rsidRDefault="00A61FC8" w:rsidP="000D31C8">
      <w:pPr>
        <w:pStyle w:val="Paragraphedeliste"/>
        <w:ind w:left="2844"/>
        <w:rPr>
          <w:sz w:val="28"/>
          <w:szCs w:val="28"/>
          <w:u w:val="single"/>
        </w:rPr>
      </w:pPr>
    </w:p>
    <w:p w14:paraId="5DE2800D" w14:textId="77777777" w:rsidR="00ED4A99" w:rsidRPr="0018576F" w:rsidRDefault="00ED4A99" w:rsidP="003F4A0C">
      <w:pPr>
        <w:rPr>
          <w:sz w:val="28"/>
          <w:szCs w:val="28"/>
        </w:rPr>
      </w:pPr>
    </w:p>
    <w:sectPr w:rsidR="00ED4A99" w:rsidRPr="0018576F" w:rsidSect="003F4A0C">
      <w:pgSz w:w="12240" w:h="15840"/>
      <w:pgMar w:top="97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647F" w14:textId="77777777" w:rsidR="0025134C" w:rsidRDefault="0025134C" w:rsidP="003457F5">
      <w:r>
        <w:separator/>
      </w:r>
    </w:p>
  </w:endnote>
  <w:endnote w:type="continuationSeparator" w:id="0">
    <w:p w14:paraId="63EF4F7F" w14:textId="77777777" w:rsidR="0025134C" w:rsidRDefault="0025134C" w:rsidP="0034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5663" w14:textId="77777777" w:rsidR="0025134C" w:rsidRDefault="0025134C" w:rsidP="003457F5">
      <w:r>
        <w:separator/>
      </w:r>
    </w:p>
  </w:footnote>
  <w:footnote w:type="continuationSeparator" w:id="0">
    <w:p w14:paraId="3D143693" w14:textId="77777777" w:rsidR="0025134C" w:rsidRDefault="0025134C" w:rsidP="00345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7A8D"/>
    <w:multiLevelType w:val="hybridMultilevel"/>
    <w:tmpl w:val="F9B2C898"/>
    <w:lvl w:ilvl="0" w:tplc="AC32A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F40DB"/>
    <w:multiLevelType w:val="hybridMultilevel"/>
    <w:tmpl w:val="A4280EEC"/>
    <w:lvl w:ilvl="0" w:tplc="FFFFFFFF">
      <w:numFmt w:val="bullet"/>
      <w:lvlText w:val="-"/>
      <w:lvlJc w:val="left"/>
      <w:pPr>
        <w:ind w:left="720" w:hanging="360"/>
      </w:pPr>
      <w:rPr>
        <w:rFonts w:ascii="Aparajita" w:eastAsiaTheme="minorHAnsi" w:hAnsi="Aparajita" w:cs="Aparajit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915617">
    <w:abstractNumId w:val="0"/>
  </w:num>
  <w:num w:numId="2" w16cid:durableId="135076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6F"/>
    <w:rsid w:val="0002548B"/>
    <w:rsid w:val="0002555F"/>
    <w:rsid w:val="00027AFF"/>
    <w:rsid w:val="0005091F"/>
    <w:rsid w:val="000646CB"/>
    <w:rsid w:val="000750D0"/>
    <w:rsid w:val="00092B88"/>
    <w:rsid w:val="000B12BA"/>
    <w:rsid w:val="000B4250"/>
    <w:rsid w:val="000D075B"/>
    <w:rsid w:val="000D31C8"/>
    <w:rsid w:val="000D5401"/>
    <w:rsid w:val="000E0898"/>
    <w:rsid w:val="000E0AB4"/>
    <w:rsid w:val="000F3CA2"/>
    <w:rsid w:val="00100F5F"/>
    <w:rsid w:val="00133AC9"/>
    <w:rsid w:val="00136B59"/>
    <w:rsid w:val="00162705"/>
    <w:rsid w:val="0017429C"/>
    <w:rsid w:val="001777CC"/>
    <w:rsid w:val="00177CAF"/>
    <w:rsid w:val="0018576F"/>
    <w:rsid w:val="00194A27"/>
    <w:rsid w:val="001A5C00"/>
    <w:rsid w:val="001B5016"/>
    <w:rsid w:val="001B7135"/>
    <w:rsid w:val="001E1E11"/>
    <w:rsid w:val="001E5600"/>
    <w:rsid w:val="001F71E9"/>
    <w:rsid w:val="0020727C"/>
    <w:rsid w:val="0025134C"/>
    <w:rsid w:val="00254088"/>
    <w:rsid w:val="00262BC7"/>
    <w:rsid w:val="00270B81"/>
    <w:rsid w:val="00275101"/>
    <w:rsid w:val="0028015A"/>
    <w:rsid w:val="00281409"/>
    <w:rsid w:val="00284DF8"/>
    <w:rsid w:val="002910A0"/>
    <w:rsid w:val="002A2730"/>
    <w:rsid w:val="002E58AB"/>
    <w:rsid w:val="0032679F"/>
    <w:rsid w:val="00330B8A"/>
    <w:rsid w:val="00333144"/>
    <w:rsid w:val="00345377"/>
    <w:rsid w:val="003457F5"/>
    <w:rsid w:val="00345FAF"/>
    <w:rsid w:val="00351E44"/>
    <w:rsid w:val="00356019"/>
    <w:rsid w:val="00373F32"/>
    <w:rsid w:val="003745F0"/>
    <w:rsid w:val="00375B07"/>
    <w:rsid w:val="003854E5"/>
    <w:rsid w:val="00393D4B"/>
    <w:rsid w:val="003A1394"/>
    <w:rsid w:val="003B2D4D"/>
    <w:rsid w:val="003B693D"/>
    <w:rsid w:val="003D7338"/>
    <w:rsid w:val="003E1840"/>
    <w:rsid w:val="003F0066"/>
    <w:rsid w:val="003F12AD"/>
    <w:rsid w:val="003F2417"/>
    <w:rsid w:val="003F4A0C"/>
    <w:rsid w:val="00401719"/>
    <w:rsid w:val="00414C4A"/>
    <w:rsid w:val="0042334F"/>
    <w:rsid w:val="00425401"/>
    <w:rsid w:val="00430EC8"/>
    <w:rsid w:val="004345D9"/>
    <w:rsid w:val="00441FD4"/>
    <w:rsid w:val="0046039E"/>
    <w:rsid w:val="00470921"/>
    <w:rsid w:val="004909E0"/>
    <w:rsid w:val="00491445"/>
    <w:rsid w:val="00493B2C"/>
    <w:rsid w:val="004C69AD"/>
    <w:rsid w:val="004D4058"/>
    <w:rsid w:val="004E54BA"/>
    <w:rsid w:val="004F291C"/>
    <w:rsid w:val="00502572"/>
    <w:rsid w:val="005123DF"/>
    <w:rsid w:val="00514AD1"/>
    <w:rsid w:val="00514E73"/>
    <w:rsid w:val="00515369"/>
    <w:rsid w:val="00542D0A"/>
    <w:rsid w:val="00555006"/>
    <w:rsid w:val="005601C7"/>
    <w:rsid w:val="00564C71"/>
    <w:rsid w:val="005A1184"/>
    <w:rsid w:val="005B09C2"/>
    <w:rsid w:val="005B2562"/>
    <w:rsid w:val="005B6593"/>
    <w:rsid w:val="005B7D0E"/>
    <w:rsid w:val="005D1393"/>
    <w:rsid w:val="005F3A63"/>
    <w:rsid w:val="00617FE2"/>
    <w:rsid w:val="006210C0"/>
    <w:rsid w:val="006256C7"/>
    <w:rsid w:val="006456FF"/>
    <w:rsid w:val="00670EDA"/>
    <w:rsid w:val="006937CD"/>
    <w:rsid w:val="006A4CAB"/>
    <w:rsid w:val="006C399B"/>
    <w:rsid w:val="006C704F"/>
    <w:rsid w:val="006D06B2"/>
    <w:rsid w:val="006D5607"/>
    <w:rsid w:val="006E2F4C"/>
    <w:rsid w:val="006F041F"/>
    <w:rsid w:val="006F441E"/>
    <w:rsid w:val="00722044"/>
    <w:rsid w:val="0072578B"/>
    <w:rsid w:val="0074103E"/>
    <w:rsid w:val="00743BAB"/>
    <w:rsid w:val="00761EA3"/>
    <w:rsid w:val="007635A9"/>
    <w:rsid w:val="00764602"/>
    <w:rsid w:val="007648D2"/>
    <w:rsid w:val="007745FB"/>
    <w:rsid w:val="007800C2"/>
    <w:rsid w:val="00785518"/>
    <w:rsid w:val="00791A8A"/>
    <w:rsid w:val="007A12EB"/>
    <w:rsid w:val="007B68EF"/>
    <w:rsid w:val="007C0289"/>
    <w:rsid w:val="007C08C3"/>
    <w:rsid w:val="007C41DC"/>
    <w:rsid w:val="007D2068"/>
    <w:rsid w:val="007E0ADC"/>
    <w:rsid w:val="007F2F79"/>
    <w:rsid w:val="00814A78"/>
    <w:rsid w:val="00860DB7"/>
    <w:rsid w:val="0086457C"/>
    <w:rsid w:val="008702F9"/>
    <w:rsid w:val="008713B0"/>
    <w:rsid w:val="0087504C"/>
    <w:rsid w:val="008826C0"/>
    <w:rsid w:val="00884AA0"/>
    <w:rsid w:val="00894A1F"/>
    <w:rsid w:val="008D032B"/>
    <w:rsid w:val="008D1256"/>
    <w:rsid w:val="008E4E54"/>
    <w:rsid w:val="008E6707"/>
    <w:rsid w:val="008E7854"/>
    <w:rsid w:val="008F52D8"/>
    <w:rsid w:val="00900DDA"/>
    <w:rsid w:val="00930314"/>
    <w:rsid w:val="00946865"/>
    <w:rsid w:val="0096619F"/>
    <w:rsid w:val="00971BEB"/>
    <w:rsid w:val="00973052"/>
    <w:rsid w:val="00983350"/>
    <w:rsid w:val="00990290"/>
    <w:rsid w:val="00993C39"/>
    <w:rsid w:val="009B1007"/>
    <w:rsid w:val="009D629C"/>
    <w:rsid w:val="009E0B65"/>
    <w:rsid w:val="009E1993"/>
    <w:rsid w:val="009F3B7D"/>
    <w:rsid w:val="00A02743"/>
    <w:rsid w:val="00A03995"/>
    <w:rsid w:val="00A2449B"/>
    <w:rsid w:val="00A36083"/>
    <w:rsid w:val="00A414F8"/>
    <w:rsid w:val="00A61FC8"/>
    <w:rsid w:val="00AA0E51"/>
    <w:rsid w:val="00AA2E05"/>
    <w:rsid w:val="00AB669F"/>
    <w:rsid w:val="00AB6C95"/>
    <w:rsid w:val="00AB7341"/>
    <w:rsid w:val="00AC08B4"/>
    <w:rsid w:val="00AC7E8D"/>
    <w:rsid w:val="00AD5098"/>
    <w:rsid w:val="00AE45B2"/>
    <w:rsid w:val="00AE6549"/>
    <w:rsid w:val="00AF3F0F"/>
    <w:rsid w:val="00B01491"/>
    <w:rsid w:val="00B12622"/>
    <w:rsid w:val="00B1399A"/>
    <w:rsid w:val="00B16FFF"/>
    <w:rsid w:val="00B32B55"/>
    <w:rsid w:val="00B37DEA"/>
    <w:rsid w:val="00B43BA1"/>
    <w:rsid w:val="00B453B4"/>
    <w:rsid w:val="00B54FE0"/>
    <w:rsid w:val="00B907F7"/>
    <w:rsid w:val="00B933F4"/>
    <w:rsid w:val="00B9434B"/>
    <w:rsid w:val="00B97B6D"/>
    <w:rsid w:val="00BB79F3"/>
    <w:rsid w:val="00BE1AF8"/>
    <w:rsid w:val="00BE5221"/>
    <w:rsid w:val="00BF7733"/>
    <w:rsid w:val="00C02E5D"/>
    <w:rsid w:val="00C07EBA"/>
    <w:rsid w:val="00C11E75"/>
    <w:rsid w:val="00C22390"/>
    <w:rsid w:val="00C23410"/>
    <w:rsid w:val="00C3260B"/>
    <w:rsid w:val="00C46999"/>
    <w:rsid w:val="00C50D7D"/>
    <w:rsid w:val="00C52877"/>
    <w:rsid w:val="00C66A76"/>
    <w:rsid w:val="00C6774E"/>
    <w:rsid w:val="00C72B7A"/>
    <w:rsid w:val="00C93E66"/>
    <w:rsid w:val="00C959E1"/>
    <w:rsid w:val="00CB3237"/>
    <w:rsid w:val="00CC1955"/>
    <w:rsid w:val="00CC38EC"/>
    <w:rsid w:val="00CC7383"/>
    <w:rsid w:val="00CF2A71"/>
    <w:rsid w:val="00D12013"/>
    <w:rsid w:val="00D14F29"/>
    <w:rsid w:val="00D27E02"/>
    <w:rsid w:val="00D63D16"/>
    <w:rsid w:val="00D73122"/>
    <w:rsid w:val="00D92C82"/>
    <w:rsid w:val="00DA16A3"/>
    <w:rsid w:val="00DA69DA"/>
    <w:rsid w:val="00DB00E4"/>
    <w:rsid w:val="00DB1924"/>
    <w:rsid w:val="00DB2CC8"/>
    <w:rsid w:val="00DC708E"/>
    <w:rsid w:val="00DD75AB"/>
    <w:rsid w:val="00DE0311"/>
    <w:rsid w:val="00E0644D"/>
    <w:rsid w:val="00E27371"/>
    <w:rsid w:val="00E42D60"/>
    <w:rsid w:val="00E657DE"/>
    <w:rsid w:val="00E71258"/>
    <w:rsid w:val="00EA48E8"/>
    <w:rsid w:val="00EB29A8"/>
    <w:rsid w:val="00EB4F3D"/>
    <w:rsid w:val="00ED4A99"/>
    <w:rsid w:val="00EE1015"/>
    <w:rsid w:val="00EE27CC"/>
    <w:rsid w:val="00F1116E"/>
    <w:rsid w:val="00F24858"/>
    <w:rsid w:val="00F257F3"/>
    <w:rsid w:val="00F47874"/>
    <w:rsid w:val="00F54C5E"/>
    <w:rsid w:val="00F61492"/>
    <w:rsid w:val="00F61662"/>
    <w:rsid w:val="00F62266"/>
    <w:rsid w:val="00F644BC"/>
    <w:rsid w:val="00F70288"/>
    <w:rsid w:val="00FA04B4"/>
    <w:rsid w:val="00FA50B5"/>
    <w:rsid w:val="00FB1615"/>
    <w:rsid w:val="00FC0C1A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8C07A4"/>
  <w15:docId w15:val="{B0249A76-D849-F440-AD96-F31738C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4A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57F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457F5"/>
  </w:style>
  <w:style w:type="paragraph" w:styleId="Pieddepage">
    <w:name w:val="footer"/>
    <w:basedOn w:val="Normal"/>
    <w:link w:val="PieddepageCar"/>
    <w:uiPriority w:val="99"/>
    <w:unhideWhenUsed/>
    <w:rsid w:val="003457F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57F5"/>
  </w:style>
  <w:style w:type="table" w:styleId="Grilledutableau">
    <w:name w:val="Table Grid"/>
    <w:basedOn w:val="TableauNormal"/>
    <w:uiPriority w:val="39"/>
    <w:rsid w:val="0020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2">
    <w:name w:val="Grid Table 5 Dark Accent 2"/>
    <w:basedOn w:val="TableauNormal"/>
    <w:uiPriority w:val="50"/>
    <w:rsid w:val="009B10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9B10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7Couleur-Accentuation6">
    <w:name w:val="Grid Table 7 Colorful Accent 6"/>
    <w:basedOn w:val="TableauNormal"/>
    <w:uiPriority w:val="52"/>
    <w:rsid w:val="009B100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3-Accentuation4">
    <w:name w:val="List Table 3 Accent 4"/>
    <w:basedOn w:val="TableauNormal"/>
    <w:uiPriority w:val="48"/>
    <w:rsid w:val="009B100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491445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5Fonc">
    <w:name w:val="Grid Table 5 Dark"/>
    <w:basedOn w:val="TableauNormal"/>
    <w:uiPriority w:val="50"/>
    <w:rsid w:val="004914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2">
    <w:name w:val="Grid Table 2"/>
    <w:basedOn w:val="TableauNormal"/>
    <w:uiPriority w:val="47"/>
    <w:rsid w:val="004914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simple1">
    <w:name w:val="Plain Table 1"/>
    <w:basedOn w:val="TableauNormal"/>
    <w:uiPriority w:val="41"/>
    <w:rsid w:val="005A11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5Fonc-Accentuation3">
    <w:name w:val="Grid Table 5 Dark Accent 3"/>
    <w:basedOn w:val="TableauNormal"/>
    <w:uiPriority w:val="50"/>
    <w:rsid w:val="00C66A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6Couleur-Accentuation6">
    <w:name w:val="Grid Table 6 Colorful Accent 6"/>
    <w:basedOn w:val="TableauNormal"/>
    <w:uiPriority w:val="51"/>
    <w:rsid w:val="00C66A7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-Accentuation6">
    <w:name w:val="List Table 5 Dark Accent 6"/>
    <w:basedOn w:val="TableauNormal"/>
    <w:uiPriority w:val="50"/>
    <w:rsid w:val="009D629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Grille5Fonc-Accentuation5">
    <w:name w:val="Grid Table 5 Dark Accent 5"/>
    <w:basedOn w:val="TableauNormal"/>
    <w:uiPriority w:val="50"/>
    <w:rsid w:val="00375B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4-Accentuation6">
    <w:name w:val="Grid Table 4 Accent 6"/>
    <w:basedOn w:val="TableauNormal"/>
    <w:uiPriority w:val="49"/>
    <w:rsid w:val="000B12B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0B12B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493B2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Melo</dc:creator>
  <cp:keywords/>
  <dc:description/>
  <cp:lastModifiedBy>Gabriela Melo</cp:lastModifiedBy>
  <cp:revision>89</cp:revision>
  <cp:lastPrinted>2022-04-19T00:02:00Z</cp:lastPrinted>
  <dcterms:created xsi:type="dcterms:W3CDTF">2022-03-23T01:59:00Z</dcterms:created>
  <dcterms:modified xsi:type="dcterms:W3CDTF">2022-04-19T00:02:00Z</dcterms:modified>
</cp:coreProperties>
</file>